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9B" w:rsidRDefault="00CE6DF8" w:rsidP="00E659E4">
      <w:pPr>
        <w:ind w:left="862"/>
        <w:jc w:val="center"/>
        <w:rPr>
          <w:rFonts w:ascii="Arial" w:hAnsi="Arial" w:cs="Arial"/>
          <w:sz w:val="32"/>
          <w:szCs w:val="20"/>
        </w:rPr>
      </w:pPr>
      <w:r w:rsidRPr="0077709B">
        <w:rPr>
          <w:rFonts w:ascii="Comic Sans MS" w:hAnsi="Comic Sans MS"/>
          <w:iCs/>
          <w:color w:val="0070C0"/>
          <w:sz w:val="72"/>
          <w:szCs w:val="72"/>
        </w:rPr>
        <w:t>Мы едем, едем, едем …..</w:t>
      </w:r>
      <w:r w:rsidR="00E659E4">
        <w:rPr>
          <w:rFonts w:ascii="Comic Sans MS" w:hAnsi="Comic Sans MS"/>
          <w:iCs/>
          <w:noProof/>
          <w:color w:val="0070C0"/>
          <w:sz w:val="72"/>
          <w:szCs w:val="72"/>
        </w:rPr>
        <w:drawing>
          <wp:inline distT="0" distB="0" distL="0" distR="0">
            <wp:extent cx="4669908" cy="2275368"/>
            <wp:effectExtent l="19050" t="0" r="0" b="0"/>
            <wp:docPr id="5" name="Рисунок 3" descr="travel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velbab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09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51F" w:rsidRPr="00CE6DF8" w:rsidRDefault="00CE6DF8" w:rsidP="00E659E4">
      <w:pPr>
        <w:jc w:val="center"/>
        <w:rPr>
          <w:i/>
          <w:iCs/>
          <w:sz w:val="72"/>
          <w:szCs w:val="72"/>
        </w:rPr>
      </w:pPr>
      <w:proofErr w:type="gramStart"/>
      <w:r w:rsidRPr="0077709B">
        <w:rPr>
          <w:rFonts w:ascii="Arial" w:hAnsi="Arial" w:cs="Arial"/>
          <w:color w:val="0070C0"/>
          <w:sz w:val="40"/>
          <w:szCs w:val="20"/>
        </w:rPr>
        <w:t>Наступает лето и мы готовимся</w:t>
      </w:r>
      <w:proofErr w:type="gramEnd"/>
      <w:r w:rsidRPr="0077709B">
        <w:rPr>
          <w:rFonts w:ascii="Arial" w:hAnsi="Arial" w:cs="Arial"/>
          <w:color w:val="0070C0"/>
          <w:sz w:val="40"/>
          <w:szCs w:val="20"/>
        </w:rPr>
        <w:t xml:space="preserve"> к поездкам - в отпуск к морю, в горы, к родственникам и так далее. Летим ли мы на самолете, едем ли на поезде, автобусе или личном автомобиле, конечно, мы задумываемся, как развлечь детей в дороге, когда их движения скованы на протяжении </w:t>
      </w:r>
      <w:r w:rsidR="003A151F" w:rsidRPr="0077709B">
        <w:rPr>
          <w:rFonts w:ascii="Arial" w:hAnsi="Arial" w:cs="Arial"/>
          <w:color w:val="0070C0"/>
          <w:sz w:val="40"/>
          <w:szCs w:val="20"/>
        </w:rPr>
        <w:t>длительного</w:t>
      </w:r>
      <w:r w:rsidRPr="0077709B">
        <w:rPr>
          <w:rFonts w:ascii="Arial" w:hAnsi="Arial" w:cs="Arial"/>
          <w:color w:val="0070C0"/>
          <w:sz w:val="40"/>
          <w:szCs w:val="20"/>
        </w:rPr>
        <w:t xml:space="preserve"> времени. Как сделать так, чтобы долгая поездка показалась более короткой и даже интересной?</w:t>
      </w:r>
      <w:r w:rsidR="003A151F">
        <w:rPr>
          <w:i/>
          <w:iCs/>
          <w:noProof/>
          <w:sz w:val="72"/>
          <w:szCs w:val="72"/>
        </w:rPr>
        <w:drawing>
          <wp:inline distT="0" distB="0" distL="0" distR="0">
            <wp:extent cx="6472053" cy="3290022"/>
            <wp:effectExtent l="19050" t="0" r="4947" b="0"/>
            <wp:docPr id="1" name="Рисунок 0" descr="a077c5f4-ce97-11e3-826f-12313d026081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77c5f4-ce97-11e3-826f-12313d026081-lar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63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DF8" w:rsidRPr="0077709B" w:rsidRDefault="00CE6DF8" w:rsidP="00CE6DF8">
      <w:pPr>
        <w:jc w:val="center"/>
        <w:rPr>
          <w:rFonts w:ascii="Comic Sans MS" w:eastAsia="Times New Roman" w:hAnsi="Comic Sans MS"/>
          <w:b/>
          <w:bCs/>
          <w:sz w:val="44"/>
        </w:rPr>
      </w:pPr>
      <w:r w:rsidRPr="0077709B">
        <w:rPr>
          <w:rFonts w:ascii="Comic Sans MS" w:eastAsia="Times New Roman" w:hAnsi="Comic Sans MS"/>
          <w:b/>
          <w:bCs/>
          <w:sz w:val="44"/>
        </w:rPr>
        <w:lastRenderedPageBreak/>
        <w:t>Предлагаем вашему вниманию несколько увлекательных игр</w:t>
      </w:r>
    </w:p>
    <w:p w:rsidR="0077709B" w:rsidRDefault="00E659E4" w:rsidP="00CE6DF8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391160</wp:posOffset>
            </wp:positionV>
            <wp:extent cx="3637915" cy="1884045"/>
            <wp:effectExtent l="19050" t="0" r="635" b="0"/>
            <wp:wrapThrough wrapText="bothSides">
              <wp:wrapPolygon edited="0">
                <wp:start x="-113" y="0"/>
                <wp:lineTo x="-113" y="21403"/>
                <wp:lineTo x="21604" y="21403"/>
                <wp:lineTo x="21604" y="0"/>
                <wp:lineTo x="-113" y="0"/>
              </wp:wrapPolygon>
            </wp:wrapThrough>
            <wp:docPr id="6" name="Рисунок 5" descr="depositphotos_11077416-Hands-in-air-across-blue-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077416-Hands-in-air-across-blue-sk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9E4" w:rsidRDefault="00E659E4" w:rsidP="00CE6DF8">
      <w:pPr>
        <w:jc w:val="center"/>
        <w:rPr>
          <w:rFonts w:eastAsia="Times New Roman"/>
          <w:b/>
          <w:bCs/>
          <w:sz w:val="36"/>
        </w:rPr>
      </w:pPr>
    </w:p>
    <w:p w:rsidR="00CE6DF8" w:rsidRPr="00E659E4" w:rsidRDefault="00CE6DF8" w:rsidP="00CE6DF8">
      <w:pPr>
        <w:jc w:val="center"/>
        <w:rPr>
          <w:rFonts w:eastAsia="Times New Roman"/>
          <w:b/>
          <w:bCs/>
          <w:color w:val="C00000"/>
          <w:sz w:val="36"/>
        </w:rPr>
      </w:pPr>
      <w:r w:rsidRPr="00E659E4">
        <w:rPr>
          <w:rFonts w:eastAsia="Times New Roman"/>
          <w:b/>
          <w:bCs/>
          <w:color w:val="C00000"/>
          <w:sz w:val="36"/>
        </w:rPr>
        <w:t>ВИЛАМИ НА ВОДЕ.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тренируется зрительное восприятие, воображение.</w:t>
      </w:r>
    </w:p>
    <w:p w:rsidR="00CE6DF8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Ход.</w:t>
      </w:r>
      <w:r w:rsidRPr="00940739">
        <w:rPr>
          <w:rFonts w:eastAsia="Times New Roman"/>
          <w:sz w:val="36"/>
        </w:rPr>
        <w:t xml:space="preserve"> Мелкую моторику для письма развивают, рисуя мелом на асфальте, палочкой на песке и даже на воде, а также прямо в воздухе. В двух последних случаях может родиться интересная игра. Ребенок нарисует в воздухе предмет или букву, а вы отгадайте что это. Потом поменяйтесь местами: вы рисуете, ребенок – отгадывает. </w:t>
      </w:r>
    </w:p>
    <w:p w:rsidR="0077709B" w:rsidRDefault="00E659E4" w:rsidP="00CE6DF8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201930</wp:posOffset>
            </wp:positionV>
            <wp:extent cx="2446655" cy="1412875"/>
            <wp:effectExtent l="19050" t="0" r="0" b="0"/>
            <wp:wrapThrough wrapText="bothSides">
              <wp:wrapPolygon edited="0">
                <wp:start x="-168" y="0"/>
                <wp:lineTo x="-168" y="21260"/>
                <wp:lineTo x="21527" y="21260"/>
                <wp:lineTo x="21527" y="0"/>
                <wp:lineTo x="-168" y="0"/>
              </wp:wrapPolygon>
            </wp:wrapThrough>
            <wp:docPr id="7" name="Рисунок 6" descr="22997_html_m44afa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97_html_m44afab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DF8" w:rsidRPr="00E659E4" w:rsidRDefault="00CE6DF8" w:rsidP="00CE6DF8">
      <w:pPr>
        <w:jc w:val="center"/>
        <w:rPr>
          <w:rFonts w:eastAsia="Times New Roman"/>
          <w:b/>
          <w:bCs/>
          <w:color w:val="006600"/>
          <w:sz w:val="36"/>
        </w:rPr>
      </w:pPr>
      <w:r w:rsidRPr="00E659E4">
        <w:rPr>
          <w:rFonts w:eastAsia="Times New Roman"/>
          <w:b/>
          <w:bCs/>
          <w:color w:val="006600"/>
          <w:sz w:val="36"/>
        </w:rPr>
        <w:t>СЧИТАЕМ ВОРОН.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тренируем объем памяти и умение переключать внимание.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Ход.</w:t>
      </w:r>
      <w:r w:rsidR="00E659E4">
        <w:rPr>
          <w:rFonts w:eastAsia="Times New Roman"/>
          <w:sz w:val="36"/>
        </w:rPr>
        <w:t xml:space="preserve"> Предложите вашему ребенку в</w:t>
      </w:r>
      <w:r w:rsidRPr="00940739">
        <w:rPr>
          <w:rFonts w:eastAsia="Times New Roman"/>
          <w:sz w:val="36"/>
        </w:rPr>
        <w:t xml:space="preserve"> дороге  сосчитать что-либо: скамейки, собак, велосипеды и т.д. Кроме счетных навыков будет развиваться наблюдательность, внимание, память (надо все время держать в памяти предыдущую цифру). Позже можно считать предметы определенной формы или цвета.</w:t>
      </w:r>
    </w:p>
    <w:p w:rsidR="00E659E4" w:rsidRDefault="00E659E4" w:rsidP="00CE6DF8">
      <w:pPr>
        <w:jc w:val="center"/>
        <w:rPr>
          <w:rFonts w:eastAsia="Times New Roman"/>
          <w:b/>
          <w:bCs/>
          <w:sz w:val="36"/>
        </w:rPr>
      </w:pPr>
    </w:p>
    <w:p w:rsidR="00E659E4" w:rsidRDefault="00066AED" w:rsidP="00CE6DF8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noProof/>
          <w:sz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-110490</wp:posOffset>
            </wp:positionV>
            <wp:extent cx="2882900" cy="1957705"/>
            <wp:effectExtent l="19050" t="0" r="0" b="0"/>
            <wp:wrapThrough wrapText="bothSides">
              <wp:wrapPolygon edited="0">
                <wp:start x="-143" y="0"/>
                <wp:lineTo x="-143" y="21439"/>
                <wp:lineTo x="21552" y="21439"/>
                <wp:lineTo x="21552" y="0"/>
                <wp:lineTo x="-143" y="0"/>
              </wp:wrapPolygon>
            </wp:wrapThrough>
            <wp:docPr id="8" name="Рисунок 7" descr="Fotolia_7660409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7660409_S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6DF8" w:rsidRPr="00066AED" w:rsidRDefault="00CE6DF8" w:rsidP="00CE6DF8">
      <w:pPr>
        <w:jc w:val="center"/>
        <w:rPr>
          <w:rFonts w:eastAsia="Times New Roman"/>
          <w:color w:val="0000FF"/>
          <w:sz w:val="36"/>
        </w:rPr>
      </w:pPr>
      <w:r w:rsidRPr="00066AED">
        <w:rPr>
          <w:rFonts w:eastAsia="Times New Roman"/>
          <w:b/>
          <w:bCs/>
          <w:color w:val="0000FF"/>
          <w:sz w:val="36"/>
        </w:rPr>
        <w:t>СНЕЖНЫЙ КОМ</w:t>
      </w:r>
      <w:r w:rsidRPr="00066AED">
        <w:rPr>
          <w:rFonts w:eastAsia="Times New Roman"/>
          <w:color w:val="0000FF"/>
          <w:sz w:val="36"/>
        </w:rPr>
        <w:t>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</w:t>
      </w:r>
      <w:r w:rsidRPr="00940739">
        <w:rPr>
          <w:rFonts w:eastAsia="Times New Roman"/>
          <w:sz w:val="36"/>
        </w:rPr>
        <w:t>: развиваем память, мышление, речь.</w:t>
      </w:r>
    </w:p>
    <w:p w:rsidR="00CE6DF8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Назовите какой-нибудь предмет, встретившийся по дороге, например «дерево». Следующий игрок добавляет к нему еще одно слово: «зеленое дерево», следующий – еще одно, например «большое зеленое дерево». Победитель – тот, кто сможет добавить последнее слово, подходящее по смыслу для этого предложения.</w:t>
      </w:r>
    </w:p>
    <w:p w:rsidR="00066AED" w:rsidRDefault="00066AED" w:rsidP="00CE6DF8">
      <w:pPr>
        <w:jc w:val="both"/>
        <w:rPr>
          <w:rFonts w:eastAsia="Times New Roman"/>
          <w:sz w:val="36"/>
        </w:rPr>
      </w:pPr>
      <w:r>
        <w:rPr>
          <w:rFonts w:eastAsia="Times New Roman"/>
          <w:noProof/>
          <w:sz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175895</wp:posOffset>
            </wp:positionV>
            <wp:extent cx="3263265" cy="2160905"/>
            <wp:effectExtent l="19050" t="0" r="0" b="0"/>
            <wp:wrapThrough wrapText="bothSides">
              <wp:wrapPolygon edited="0">
                <wp:start x="-126" y="0"/>
                <wp:lineTo x="-126" y="21327"/>
                <wp:lineTo x="21562" y="21327"/>
                <wp:lineTo x="21562" y="0"/>
                <wp:lineTo x="-126" y="0"/>
              </wp:wrapPolygon>
            </wp:wrapThrough>
            <wp:docPr id="9" name="Рисунок 8" descr="Steam-Boat-1856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am-Boat-18565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AED" w:rsidRPr="00940739" w:rsidRDefault="00066AED" w:rsidP="00CE6DF8">
      <w:pPr>
        <w:jc w:val="both"/>
        <w:rPr>
          <w:rFonts w:eastAsia="Times New Roman"/>
          <w:sz w:val="36"/>
        </w:rPr>
      </w:pPr>
    </w:p>
    <w:p w:rsidR="00066AED" w:rsidRDefault="00066AED" w:rsidP="00CE6DF8">
      <w:pPr>
        <w:jc w:val="center"/>
        <w:rPr>
          <w:rFonts w:eastAsia="Times New Roman"/>
          <w:b/>
          <w:bCs/>
          <w:sz w:val="36"/>
        </w:rPr>
      </w:pPr>
    </w:p>
    <w:p w:rsidR="00CE6DF8" w:rsidRPr="00066AED" w:rsidRDefault="00CE6DF8" w:rsidP="00CE6DF8">
      <w:pPr>
        <w:jc w:val="center"/>
        <w:rPr>
          <w:rFonts w:eastAsia="Times New Roman"/>
          <w:b/>
          <w:bCs/>
          <w:color w:val="E36C0A" w:themeColor="accent6" w:themeShade="BF"/>
          <w:sz w:val="36"/>
        </w:rPr>
      </w:pPr>
      <w:r w:rsidRPr="00066AED">
        <w:rPr>
          <w:rFonts w:eastAsia="Times New Roman"/>
          <w:b/>
          <w:bCs/>
          <w:color w:val="E36C0A" w:themeColor="accent6" w:themeShade="BF"/>
          <w:sz w:val="36"/>
        </w:rPr>
        <w:t>ЧЕМ НАГРУЗЯТ ПАРОХОДЫ?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расширяем словарный запас, развиваем память.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Ход:</w:t>
      </w:r>
      <w:r w:rsidRPr="00940739">
        <w:rPr>
          <w:rFonts w:eastAsia="Times New Roman"/>
          <w:sz w:val="36"/>
        </w:rPr>
        <w:t xml:space="preserve"> </w:t>
      </w:r>
      <w:proofErr w:type="gramStart"/>
      <w:r w:rsidR="00066AED">
        <w:rPr>
          <w:rFonts w:eastAsia="Times New Roman"/>
          <w:sz w:val="36"/>
        </w:rPr>
        <w:t>Для детей помладше «грузить пароходы» можно одеждой, фруктами, животными, «всем, что летает» и т.д.</w:t>
      </w:r>
      <w:proofErr w:type="gramEnd"/>
      <w:r w:rsidR="00066AED">
        <w:rPr>
          <w:rFonts w:eastAsia="Times New Roman"/>
          <w:sz w:val="36"/>
        </w:rPr>
        <w:t xml:space="preserve">  А для детей 6 -7 лет </w:t>
      </w:r>
      <w:r w:rsidRPr="00940739">
        <w:rPr>
          <w:rFonts w:eastAsia="Times New Roman"/>
          <w:sz w:val="36"/>
        </w:rPr>
        <w:t xml:space="preserve"> про</w:t>
      </w:r>
      <w:r w:rsidR="00066AED">
        <w:rPr>
          <w:rFonts w:eastAsia="Times New Roman"/>
          <w:sz w:val="36"/>
        </w:rPr>
        <w:t xml:space="preserve">изнести любую букву алфавита и </w:t>
      </w:r>
      <w:r w:rsidRPr="00940739">
        <w:rPr>
          <w:rFonts w:eastAsia="Times New Roman"/>
          <w:sz w:val="36"/>
        </w:rPr>
        <w:t>теперь по очереди перечисляйте предметы, названия которых начинаются с этой буквы. Проигрывает тот, чей словарный запас истощается первым. Кроме увеличения словарного запаса эта игра научит ребенка различать существительное, прилагательное и глагол.</w:t>
      </w:r>
    </w:p>
    <w:p w:rsidR="00066AED" w:rsidRDefault="00066AED" w:rsidP="00CE6DF8">
      <w:pPr>
        <w:pStyle w:val="1"/>
        <w:rPr>
          <w:rFonts w:asciiTheme="minorHAnsi" w:eastAsia="Times New Roman" w:hAnsiTheme="minorHAnsi" w:cstheme="minorHAnsi"/>
          <w:b/>
          <w:bCs/>
          <w:sz w:val="36"/>
        </w:rPr>
      </w:pPr>
    </w:p>
    <w:p w:rsidR="00066AED" w:rsidRDefault="00066AED" w:rsidP="00CE6DF8">
      <w:pPr>
        <w:pStyle w:val="1"/>
        <w:rPr>
          <w:rFonts w:asciiTheme="minorHAnsi" w:eastAsia="Times New Roman" w:hAnsiTheme="minorHAnsi" w:cstheme="minorHAnsi"/>
          <w:b/>
          <w:bCs/>
          <w:sz w:val="36"/>
        </w:rPr>
      </w:pPr>
      <w:r>
        <w:rPr>
          <w:rFonts w:asciiTheme="minorHAnsi" w:eastAsia="Times New Roman" w:hAnsiTheme="minorHAnsi" w:cstheme="minorHAnsi"/>
          <w:b/>
          <w:bCs/>
          <w:noProof/>
          <w:sz w:val="3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554355</wp:posOffset>
            </wp:positionV>
            <wp:extent cx="2711450" cy="1800860"/>
            <wp:effectExtent l="19050" t="0" r="0" b="0"/>
            <wp:wrapThrough wrapText="bothSides">
              <wp:wrapPolygon edited="0">
                <wp:start x="-152" y="0"/>
                <wp:lineTo x="-152" y="21478"/>
                <wp:lineTo x="21549" y="21478"/>
                <wp:lineTo x="21549" y="0"/>
                <wp:lineTo x="-152" y="0"/>
              </wp:wrapPolygon>
            </wp:wrapThrough>
            <wp:docPr id="10" name="Рисунок 9" descr="crianca-e134692889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anca-e134692889415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AED" w:rsidRDefault="00066AED" w:rsidP="00CE6DF8">
      <w:pPr>
        <w:pStyle w:val="1"/>
        <w:rPr>
          <w:rFonts w:asciiTheme="minorHAnsi" w:eastAsia="Times New Roman" w:hAnsiTheme="minorHAnsi" w:cstheme="minorHAnsi"/>
          <w:b/>
          <w:bCs/>
          <w:sz w:val="36"/>
        </w:rPr>
      </w:pPr>
    </w:p>
    <w:p w:rsidR="00066AED" w:rsidRDefault="00066AED" w:rsidP="00CE6DF8">
      <w:pPr>
        <w:pStyle w:val="1"/>
        <w:rPr>
          <w:rFonts w:asciiTheme="minorHAnsi" w:eastAsia="Times New Roman" w:hAnsiTheme="minorHAnsi" w:cstheme="minorHAnsi"/>
          <w:b/>
          <w:bCs/>
          <w:sz w:val="36"/>
        </w:rPr>
      </w:pPr>
    </w:p>
    <w:p w:rsidR="00CE6DF8" w:rsidRPr="00066AED" w:rsidRDefault="00CE6DF8" w:rsidP="00CE6DF8">
      <w:pPr>
        <w:pStyle w:val="1"/>
        <w:rPr>
          <w:rFonts w:asciiTheme="minorHAnsi" w:eastAsia="Times New Roman" w:hAnsiTheme="minorHAnsi" w:cstheme="minorHAnsi"/>
          <w:b/>
          <w:bCs/>
          <w:color w:val="FF0000"/>
          <w:sz w:val="36"/>
        </w:rPr>
      </w:pPr>
      <w:r w:rsidRPr="00066AED">
        <w:rPr>
          <w:rFonts w:asciiTheme="minorHAnsi" w:eastAsia="Times New Roman" w:hAnsiTheme="minorHAnsi" w:cstheme="minorHAnsi"/>
          <w:b/>
          <w:bCs/>
          <w:color w:val="FF0000"/>
          <w:sz w:val="36"/>
        </w:rPr>
        <w:t>ЧТО ЗА ОКНОМ?</w:t>
      </w:r>
    </w:p>
    <w:p w:rsidR="00CE6DF8" w:rsidRPr="00940739" w:rsidRDefault="00CE6DF8" w:rsidP="00CE6DF8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развиваем внимание, восприятие.</w:t>
      </w:r>
    </w:p>
    <w:p w:rsidR="00CE6DF8" w:rsidRPr="00940739" w:rsidRDefault="004264D8" w:rsidP="00CE6DF8">
      <w:pPr>
        <w:jc w:val="both"/>
        <w:rPr>
          <w:rFonts w:eastAsia="Times New Roman"/>
          <w:sz w:val="36"/>
        </w:rPr>
      </w:pPr>
      <w:r>
        <w:rPr>
          <w:rFonts w:eastAsia="Times New Roman"/>
          <w:b/>
          <w:bCs/>
          <w:noProof/>
          <w:sz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2367915</wp:posOffset>
            </wp:positionV>
            <wp:extent cx="2839085" cy="2556510"/>
            <wp:effectExtent l="19050" t="0" r="0" b="0"/>
            <wp:wrapThrough wrapText="bothSides">
              <wp:wrapPolygon edited="0">
                <wp:start x="-145" y="0"/>
                <wp:lineTo x="-145" y="21407"/>
                <wp:lineTo x="21595" y="21407"/>
                <wp:lineTo x="21595" y="0"/>
                <wp:lineTo x="-145" y="0"/>
              </wp:wrapPolygon>
            </wp:wrapThrough>
            <wp:docPr id="11" name="Рисунок 10" descr="1243798974_zonty-(www_votrube_ru)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3798974_zonty-(www_votrube_ru)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DF8" w:rsidRPr="00940739">
        <w:rPr>
          <w:rFonts w:eastAsia="Times New Roman"/>
          <w:b/>
          <w:bCs/>
          <w:sz w:val="36"/>
        </w:rPr>
        <w:t>Ход:</w:t>
      </w:r>
      <w:r w:rsidR="00CE6DF8" w:rsidRPr="00940739">
        <w:rPr>
          <w:rFonts w:eastAsia="Times New Roman"/>
          <w:sz w:val="36"/>
        </w:rPr>
        <w:t xml:space="preserve"> Сверните лист бумаги трубочкой и посмотрите в окно через «подзорную трубу». Спросите ребенка, что он увидел? Такая игра способствует активному развитию речи. Когда маленький наблюдатель заскучает, можно усложнить задачу, предложив избирательные наблюдения. Например: все круглое, все красное, собак и т.д.</w:t>
      </w:r>
    </w:p>
    <w:p w:rsidR="004264D8" w:rsidRDefault="004264D8" w:rsidP="00066AED">
      <w:pPr>
        <w:jc w:val="center"/>
        <w:rPr>
          <w:rFonts w:eastAsia="Times New Roman"/>
          <w:b/>
          <w:bCs/>
          <w:sz w:val="36"/>
        </w:rPr>
      </w:pPr>
    </w:p>
    <w:p w:rsidR="004264D8" w:rsidRDefault="004264D8" w:rsidP="00066AED">
      <w:pPr>
        <w:jc w:val="center"/>
        <w:rPr>
          <w:rFonts w:eastAsia="Times New Roman"/>
          <w:b/>
          <w:bCs/>
          <w:sz w:val="36"/>
        </w:rPr>
      </w:pPr>
    </w:p>
    <w:p w:rsidR="00066AED" w:rsidRPr="004264D8" w:rsidRDefault="00066AED" w:rsidP="00066AED">
      <w:pPr>
        <w:jc w:val="center"/>
        <w:rPr>
          <w:rFonts w:eastAsia="Times New Roman"/>
          <w:b/>
          <w:bCs/>
          <w:color w:val="006600"/>
          <w:sz w:val="36"/>
        </w:rPr>
      </w:pPr>
      <w:r w:rsidRPr="004264D8">
        <w:rPr>
          <w:rFonts w:eastAsia="Times New Roman"/>
          <w:b/>
          <w:bCs/>
          <w:color w:val="006600"/>
          <w:sz w:val="36"/>
        </w:rPr>
        <w:t>ЧТО БЫВАЕТ…?</w:t>
      </w:r>
    </w:p>
    <w:p w:rsidR="00066AED" w:rsidRPr="00940739" w:rsidRDefault="00066AED" w:rsidP="00066AED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Цель:</w:t>
      </w:r>
      <w:r w:rsidRPr="00940739">
        <w:rPr>
          <w:rFonts w:eastAsia="Times New Roman"/>
          <w:sz w:val="36"/>
        </w:rPr>
        <w:t xml:space="preserve"> расширять словарный запас, развивать мышление, память.</w:t>
      </w:r>
    </w:p>
    <w:p w:rsidR="00066AED" w:rsidRPr="00940739" w:rsidRDefault="00066AED" w:rsidP="00066AED">
      <w:pPr>
        <w:jc w:val="both"/>
        <w:rPr>
          <w:rFonts w:eastAsia="Times New Roman"/>
          <w:sz w:val="36"/>
        </w:rPr>
      </w:pPr>
      <w:r w:rsidRPr="00940739">
        <w:rPr>
          <w:rFonts w:eastAsia="Times New Roman"/>
          <w:b/>
          <w:bCs/>
          <w:sz w:val="36"/>
        </w:rPr>
        <w:t>Ход:</w:t>
      </w:r>
      <w:r w:rsidRPr="00940739">
        <w:rPr>
          <w:rFonts w:eastAsia="Times New Roman"/>
          <w:sz w:val="36"/>
        </w:rPr>
        <w:t xml:space="preserve"> Спросите ребенка: «Что бывает зеленого (красного, желтого) цвета?». Теперь начинайте отвечать по очереди. Проиграет тот, у кого не будет  никаких вариантов ответа. </w:t>
      </w:r>
      <w:proofErr w:type="gramStart"/>
      <w:r w:rsidRPr="00940739">
        <w:rPr>
          <w:rFonts w:eastAsia="Times New Roman"/>
          <w:sz w:val="36"/>
        </w:rPr>
        <w:t>Эта</w:t>
      </w:r>
      <w:proofErr w:type="gramEnd"/>
      <w:r w:rsidRPr="00940739">
        <w:rPr>
          <w:rFonts w:eastAsia="Times New Roman"/>
          <w:sz w:val="36"/>
        </w:rPr>
        <w:t xml:space="preserve"> простая (на первый взгляд) игра заставляет ребенка буквально перелопачивать свой словарный запас в поисках ответа.</w:t>
      </w:r>
    </w:p>
    <w:p w:rsidR="001C5BB4" w:rsidRDefault="001C5BB4"/>
    <w:p w:rsidR="004264D8" w:rsidRDefault="004264D8"/>
    <w:p w:rsidR="004264D8" w:rsidRDefault="004264D8"/>
    <w:p w:rsidR="004264D8" w:rsidRDefault="004264D8"/>
    <w:p w:rsidR="004264D8" w:rsidRPr="004264D8" w:rsidRDefault="004264D8">
      <w:pPr>
        <w:rPr>
          <w:rFonts w:cstheme="minorHAnsi"/>
          <w:b/>
          <w:color w:val="7030A0"/>
          <w:sz w:val="36"/>
          <w:szCs w:val="36"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12180</wp:posOffset>
            </wp:positionH>
            <wp:positionV relativeFrom="paragraph">
              <wp:posOffset>-4214</wp:posOffset>
            </wp:positionV>
            <wp:extent cx="3159241" cy="2867891"/>
            <wp:effectExtent l="19050" t="0" r="3059" b="0"/>
            <wp:wrapThrough wrapText="bothSides">
              <wp:wrapPolygon edited="0">
                <wp:start x="-130" y="0"/>
                <wp:lineTo x="-130" y="21522"/>
                <wp:lineTo x="21621" y="21522"/>
                <wp:lineTo x="21621" y="0"/>
                <wp:lineTo x="-130" y="0"/>
              </wp:wrapPolygon>
            </wp:wrapThrough>
            <wp:docPr id="12" name="Рисунок 11" descr="samyi%20koh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yi%20koh%2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9241" cy="2867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36"/>
          <w:szCs w:val="36"/>
        </w:rPr>
        <w:t xml:space="preserve"> </w:t>
      </w:r>
    </w:p>
    <w:p w:rsidR="004264D8" w:rsidRPr="004264D8" w:rsidRDefault="004264D8" w:rsidP="004264D8">
      <w:pPr>
        <w:jc w:val="center"/>
        <w:rPr>
          <w:rFonts w:cstheme="minorHAnsi"/>
          <w:b/>
          <w:color w:val="7030A0"/>
          <w:sz w:val="36"/>
          <w:szCs w:val="36"/>
        </w:rPr>
      </w:pPr>
      <w:r w:rsidRPr="004264D8">
        <w:rPr>
          <w:rFonts w:cstheme="minorHAnsi"/>
          <w:b/>
          <w:color w:val="7030A0"/>
          <w:sz w:val="36"/>
          <w:szCs w:val="36"/>
        </w:rPr>
        <w:t>ДА – НЕТ.</w:t>
      </w:r>
    </w:p>
    <w:p w:rsidR="004264D8" w:rsidRPr="004264D8" w:rsidRDefault="004264D8">
      <w:pPr>
        <w:rPr>
          <w:rFonts w:cstheme="minorHAnsi"/>
          <w:sz w:val="36"/>
        </w:rPr>
      </w:pPr>
      <w:r w:rsidRPr="004264D8">
        <w:rPr>
          <w:rFonts w:cstheme="minorHAnsi"/>
          <w:b/>
          <w:sz w:val="36"/>
        </w:rPr>
        <w:t>Цель:</w:t>
      </w:r>
      <w:r w:rsidRPr="004264D8">
        <w:rPr>
          <w:rFonts w:cstheme="minorHAnsi"/>
          <w:sz w:val="36"/>
        </w:rPr>
        <w:t xml:space="preserve"> развиваем логическое мышление, память, внимание.</w:t>
      </w:r>
    </w:p>
    <w:p w:rsidR="004264D8" w:rsidRPr="004264D8" w:rsidRDefault="004264D8" w:rsidP="004264D8">
      <w:pPr>
        <w:pStyle w:val="a5"/>
        <w:ind w:firstLine="0"/>
        <w:rPr>
          <w:rFonts w:asciiTheme="minorHAnsi" w:hAnsiTheme="minorHAnsi" w:cstheme="minorHAnsi"/>
          <w:color w:val="auto"/>
          <w:sz w:val="32"/>
        </w:rPr>
      </w:pPr>
      <w:r w:rsidRPr="004264D8">
        <w:rPr>
          <w:rFonts w:asciiTheme="minorHAnsi" w:hAnsiTheme="minorHAnsi" w:cstheme="minorHAnsi"/>
          <w:b/>
          <w:color w:val="auto"/>
          <w:sz w:val="36"/>
          <w:szCs w:val="36"/>
        </w:rPr>
        <w:t>Ход.</w:t>
      </w:r>
      <w:r w:rsidRPr="004264D8">
        <w:rPr>
          <w:rFonts w:asciiTheme="minorHAnsi" w:hAnsiTheme="minorHAnsi" w:cstheme="minorHAnsi"/>
          <w:color w:val="auto"/>
        </w:rPr>
        <w:t xml:space="preserve">  </w:t>
      </w:r>
      <w:r w:rsidRPr="004264D8">
        <w:rPr>
          <w:rFonts w:asciiTheme="minorHAnsi" w:hAnsiTheme="minorHAnsi" w:cstheme="minorHAnsi"/>
          <w:color w:val="auto"/>
          <w:sz w:val="32"/>
        </w:rPr>
        <w:t>Водящий загадывает слово, прочие игроки по оче</w:t>
      </w:r>
      <w:r>
        <w:rPr>
          <w:rFonts w:asciiTheme="minorHAnsi" w:hAnsiTheme="minorHAnsi" w:cstheme="minorHAnsi"/>
          <w:color w:val="auto"/>
          <w:sz w:val="32"/>
        </w:rPr>
        <w:t>реди задают наводящие вопросы (</w:t>
      </w:r>
      <w:r w:rsidRPr="004264D8">
        <w:rPr>
          <w:rFonts w:asciiTheme="minorHAnsi" w:hAnsiTheme="minorHAnsi" w:cstheme="minorHAnsi"/>
          <w:color w:val="auto"/>
          <w:sz w:val="32"/>
        </w:rPr>
        <w:t xml:space="preserve">например, "Это дерево?", "Это дома?", "Это живое?", "Это человек?", "Это профессия?"), на которые следуют только ответы: "Да" или "нет", последний, кто назвал слово - выигрывает. </w:t>
      </w:r>
    </w:p>
    <w:p w:rsidR="004264D8" w:rsidRDefault="004264D8"/>
    <w:p w:rsidR="005F1F7C" w:rsidRDefault="005F1F7C"/>
    <w:p w:rsidR="005F1F7C" w:rsidRDefault="005F1F7C"/>
    <w:p w:rsidR="005F1F7C" w:rsidRDefault="005F1F7C" w:rsidP="005F1F7C">
      <w:pPr>
        <w:jc w:val="center"/>
        <w:rPr>
          <w:rFonts w:ascii="Comic Sans MS" w:hAnsi="Comic Sans MS"/>
          <w:color w:val="FF9900"/>
          <w:sz w:val="96"/>
        </w:rPr>
      </w:pPr>
      <w:r>
        <w:rPr>
          <w:rFonts w:ascii="Comic Sans MS" w:hAnsi="Comic Sans MS"/>
          <w:noProof/>
          <w:color w:val="FF9900"/>
          <w:sz w:val="9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524799</wp:posOffset>
            </wp:positionH>
            <wp:positionV relativeFrom="paragraph">
              <wp:posOffset>116147</wp:posOffset>
            </wp:positionV>
            <wp:extent cx="5488131" cy="3657600"/>
            <wp:effectExtent l="19050" t="0" r="0" b="0"/>
            <wp:wrapNone/>
            <wp:docPr id="2" name="Рисунок 1" descr="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5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131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1F7C">
        <w:rPr>
          <w:rFonts w:ascii="Comic Sans MS" w:hAnsi="Comic Sans MS"/>
          <w:color w:val="FF9900"/>
          <w:sz w:val="96"/>
        </w:rPr>
        <w:t>Счастливого пути!</w:t>
      </w:r>
    </w:p>
    <w:p w:rsidR="005F1F7C" w:rsidRPr="005F1F7C" w:rsidRDefault="005F1F7C" w:rsidP="005F1F7C">
      <w:pPr>
        <w:jc w:val="center"/>
        <w:rPr>
          <w:rFonts w:ascii="Comic Sans MS" w:hAnsi="Comic Sans MS"/>
          <w:color w:val="FF9900"/>
          <w:sz w:val="96"/>
        </w:rPr>
      </w:pPr>
    </w:p>
    <w:sectPr w:rsidR="005F1F7C" w:rsidRPr="005F1F7C" w:rsidSect="007770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E6DF8"/>
    <w:rsid w:val="00066AED"/>
    <w:rsid w:val="001C5BB4"/>
    <w:rsid w:val="003A151F"/>
    <w:rsid w:val="004124F0"/>
    <w:rsid w:val="004264D8"/>
    <w:rsid w:val="004735FD"/>
    <w:rsid w:val="005F1F7C"/>
    <w:rsid w:val="0077709B"/>
    <w:rsid w:val="00A60664"/>
    <w:rsid w:val="00CE6DF8"/>
    <w:rsid w:val="00E6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B4"/>
  </w:style>
  <w:style w:type="paragraph" w:styleId="1">
    <w:name w:val="heading 1"/>
    <w:basedOn w:val="a"/>
    <w:next w:val="a"/>
    <w:link w:val="10"/>
    <w:uiPriority w:val="99"/>
    <w:qFormat/>
    <w:rsid w:val="00CE6DF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DF8"/>
    <w:rPr>
      <w:rFonts w:ascii="Times New Roman" w:hAnsi="Times New Roman" w:cs="Times New Roman"/>
      <w:sz w:val="96"/>
      <w:szCs w:val="96"/>
    </w:rPr>
  </w:style>
  <w:style w:type="paragraph" w:styleId="a3">
    <w:name w:val="Balloon Text"/>
    <w:basedOn w:val="a"/>
    <w:link w:val="a4"/>
    <w:uiPriority w:val="99"/>
    <w:semiHidden/>
    <w:unhideWhenUsed/>
    <w:rsid w:val="003A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51F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rsid w:val="004264D8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2</cp:revision>
  <dcterms:created xsi:type="dcterms:W3CDTF">2015-06-14T19:19:00Z</dcterms:created>
  <dcterms:modified xsi:type="dcterms:W3CDTF">2015-06-14T19:19:00Z</dcterms:modified>
</cp:coreProperties>
</file>